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ADAA" w14:textId="7155C6AF" w:rsidR="00744699" w:rsidRDefault="001B6313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Інформація </w:t>
      </w:r>
      <w:r w:rsidR="00744699">
        <w:rPr>
          <w:rFonts w:ascii="Arial" w:hAnsi="Arial" w:cs="Arial"/>
          <w:b/>
          <w:bCs/>
          <w:sz w:val="20"/>
          <w:szCs w:val="20"/>
        </w:rPr>
        <w:t xml:space="preserve">про кредитного посередника </w:t>
      </w:r>
      <w:r w:rsidRPr="001B6313">
        <w:rPr>
          <w:rFonts w:ascii="Arial" w:hAnsi="Arial" w:cs="Arial"/>
          <w:b/>
          <w:bCs/>
          <w:sz w:val="20"/>
          <w:szCs w:val="20"/>
        </w:rPr>
        <w:t xml:space="preserve">на виконання вимог </w:t>
      </w:r>
      <w:proofErr w:type="spellStart"/>
      <w:r w:rsidRPr="001B6313">
        <w:rPr>
          <w:rFonts w:ascii="Arial" w:hAnsi="Arial" w:cs="Arial"/>
          <w:b/>
          <w:bCs/>
          <w:sz w:val="20"/>
          <w:szCs w:val="20"/>
        </w:rPr>
        <w:t>п.п</w:t>
      </w:r>
      <w:proofErr w:type="spellEnd"/>
      <w:r w:rsidRPr="001B6313">
        <w:rPr>
          <w:rFonts w:ascii="Arial" w:hAnsi="Arial" w:cs="Arial"/>
          <w:b/>
          <w:bCs/>
          <w:sz w:val="20"/>
          <w:szCs w:val="20"/>
        </w:rPr>
        <w:t xml:space="preserve">. 28-29 Постанови Національного банку України № 94 </w:t>
      </w:r>
    </w:p>
    <w:p w14:paraId="1C7DEEF5" w14:textId="23DA7171" w:rsidR="00744699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від 01.08.2025 року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"Про затвердження Положення про регулювання діяльності з надання споживчих кредитів за участю</w:t>
      </w:r>
    </w:p>
    <w:p w14:paraId="3F8006A3" w14:textId="7E133367" w:rsidR="001B6313" w:rsidRPr="001B6313" w:rsidRDefault="00744699" w:rsidP="001B6313">
      <w:pPr>
        <w:shd w:val="clear" w:color="auto" w:fill="FFFFFF"/>
        <w:tabs>
          <w:tab w:val="left" w:pos="993"/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 xml:space="preserve"> кредитних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6313" w:rsidRPr="001B6313">
        <w:rPr>
          <w:rFonts w:ascii="Arial" w:hAnsi="Arial" w:cs="Arial"/>
          <w:b/>
          <w:bCs/>
          <w:sz w:val="20"/>
          <w:szCs w:val="20"/>
        </w:rPr>
        <w:t>посередників надавачів фінансових послуг»</w:t>
      </w:r>
    </w:p>
    <w:tbl>
      <w:tblPr>
        <w:tblStyle w:val="ae"/>
        <w:tblpPr w:leftFromText="180" w:rightFromText="180" w:vertAnchor="page" w:horzAnchor="margin" w:tblpX="558" w:tblpY="3037"/>
        <w:tblW w:w="0" w:type="auto"/>
        <w:tblLook w:val="04A0" w:firstRow="1" w:lastRow="0" w:firstColumn="1" w:lastColumn="0" w:noHBand="0" w:noVBand="1"/>
      </w:tblPr>
      <w:tblGrid>
        <w:gridCol w:w="5949"/>
        <w:gridCol w:w="6804"/>
      </w:tblGrid>
      <w:tr w:rsidR="00744699" w:rsidRPr="001B6313" w14:paraId="254ED6F6" w14:textId="77777777" w:rsidTr="00B234D1">
        <w:tc>
          <w:tcPr>
            <w:tcW w:w="5949" w:type="dxa"/>
          </w:tcPr>
          <w:p w14:paraId="1D1CC721" w14:textId="591A42C0" w:rsidR="00744699" w:rsidRPr="001B6313" w:rsidRDefault="00744699" w:rsidP="001B6313">
            <w:pPr>
              <w:ind w:hanging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B6313">
              <w:rPr>
                <w:rFonts w:ascii="Arial" w:hAnsi="Arial" w:cs="Arial"/>
                <w:b/>
                <w:bCs/>
                <w:sz w:val="20"/>
                <w:szCs w:val="20"/>
              </w:rPr>
              <w:t>Вимога Положення №94</w:t>
            </w:r>
          </w:p>
        </w:tc>
        <w:tc>
          <w:tcPr>
            <w:tcW w:w="6804" w:type="dxa"/>
          </w:tcPr>
          <w:p w14:paraId="741002F8" w14:textId="46EB2540" w:rsidR="00744699" w:rsidRPr="001B6313" w:rsidRDefault="00744699" w:rsidP="001B63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Інформація про кредитного посередника</w:t>
            </w:r>
          </w:p>
        </w:tc>
      </w:tr>
      <w:tr w:rsidR="00744699" w:rsidRPr="001B6313" w14:paraId="1C7BDBFE" w14:textId="77777777" w:rsidTr="00B234D1">
        <w:trPr>
          <w:trHeight w:val="1173"/>
        </w:trPr>
        <w:tc>
          <w:tcPr>
            <w:tcW w:w="5949" w:type="dxa"/>
          </w:tcPr>
          <w:p w14:paraId="10EDB6E3" w14:textId="560DC8FA" w:rsidR="00744699" w:rsidRPr="001B6313" w:rsidRDefault="00BA2062" w:rsidP="00744699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і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нформація про діяльність установи-</w:t>
            </w:r>
            <w:proofErr w:type="spellStart"/>
            <w:r w:rsidR="00744699" w:rsidRPr="001B6313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="00744699" w:rsidRPr="001B6313">
              <w:rPr>
                <w:rFonts w:ascii="Arial" w:hAnsi="Arial" w:cs="Arial"/>
                <w:sz w:val="20"/>
                <w:szCs w:val="20"/>
              </w:rPr>
              <w:t>, в інтересах якої</w:t>
            </w:r>
            <w:r w:rsidR="007446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діє</w:t>
            </w:r>
            <w:r w:rsidR="00744699">
              <w:rPr>
                <w:rFonts w:ascii="Arial" w:hAnsi="Arial" w:cs="Arial"/>
                <w:sz w:val="20"/>
                <w:szCs w:val="20"/>
              </w:rPr>
              <w:t xml:space="preserve"> кредитний посередник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4699" w:rsidRPr="001B631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гіперпосилання, </w:t>
            </w:r>
            <w:proofErr w:type="spellStart"/>
            <w:r w:rsidR="00744699" w:rsidRPr="001B631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вебсайт</w:t>
            </w:r>
            <w:proofErr w:type="spellEnd"/>
            <w:r w:rsidR="00744699" w:rsidRPr="001B631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установи-</w:t>
            </w:r>
            <w:proofErr w:type="spellStart"/>
            <w:r w:rsidR="00744699" w:rsidRPr="001B6313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</w:p>
        </w:tc>
        <w:tc>
          <w:tcPr>
            <w:tcW w:w="6804" w:type="dxa"/>
          </w:tcPr>
          <w:p w14:paraId="0A8DD546" w14:textId="5D55F54A" w:rsidR="00744699" w:rsidRPr="00AE2DFE" w:rsidRDefault="00744699" w:rsidP="001B6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редитний посередник </w:t>
            </w:r>
            <w:r>
              <w:rPr>
                <w:rFonts w:ascii="Arial" w:hAnsi="Arial" w:cs="Arial"/>
                <w:sz w:val="20"/>
                <w:szCs w:val="20"/>
              </w:rPr>
              <w:t xml:space="preserve">діє в інтересах Товариства з обмеженою відповідальністю 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Порше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Мобіліті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>, код ЄДРПОУ 36422974;</w:t>
            </w:r>
          </w:p>
          <w:p w14:paraId="570764F2" w14:textId="51C116F5" w:rsidR="00744699" w:rsidRDefault="00744699" w:rsidP="00744699">
            <w:pPr>
              <w:jc w:val="both"/>
            </w:pP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вебсайт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>:</w:t>
            </w:r>
            <w:r w:rsidR="00B234D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B234D1" w:rsidRPr="00434421">
                <w:rPr>
                  <w:rStyle w:val="af"/>
                </w:rPr>
                <w:t>https://www.porschefinance.ua/</w:t>
              </w:r>
            </w:hyperlink>
          </w:p>
          <w:p w14:paraId="4CEC3361" w14:textId="00A85DC0" w:rsidR="00B234D1" w:rsidRPr="00AE2DFE" w:rsidRDefault="00B234D1" w:rsidP="007446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4B440729" w14:textId="77777777" w:rsidTr="00B234D1">
        <w:tc>
          <w:tcPr>
            <w:tcW w:w="5949" w:type="dxa"/>
          </w:tcPr>
          <w:p w14:paraId="3C265722" w14:textId="068A5D26" w:rsidR="00744699" w:rsidRPr="001B6313" w:rsidRDefault="00BA2062" w:rsidP="001B631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744699" w:rsidRPr="001B6313">
              <w:rPr>
                <w:rFonts w:ascii="Arial" w:hAnsi="Arial" w:cs="Arial"/>
                <w:sz w:val="20"/>
                <w:szCs w:val="20"/>
              </w:rPr>
              <w:t>алежність кредитного посередника до кредитних брокерів чи кредитних агентів</w:t>
            </w:r>
          </w:p>
          <w:p w14:paraId="25E987DF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B0E4BA9" w14:textId="279FA74A" w:rsidR="00744699" w:rsidRPr="00AE2DFE" w:rsidRDefault="00744699" w:rsidP="001B63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DFE">
              <w:rPr>
                <w:rFonts w:ascii="Arial" w:hAnsi="Arial" w:cs="Arial"/>
                <w:sz w:val="20"/>
                <w:szCs w:val="20"/>
              </w:rPr>
              <w:t>Кредитний посередник</w:t>
            </w:r>
            <w:r w:rsidR="00C87148" w:rsidRPr="00C8714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87148">
              <w:rPr>
                <w:rFonts w:ascii="Arial" w:hAnsi="Arial" w:cs="Arial"/>
                <w:sz w:val="20"/>
                <w:szCs w:val="20"/>
              </w:rPr>
              <w:t>ТОВ «</w:t>
            </w:r>
            <w:proofErr w:type="spellStart"/>
            <w:r w:rsidR="00C87148">
              <w:rPr>
                <w:rFonts w:ascii="Arial" w:hAnsi="Arial" w:cs="Arial"/>
                <w:sz w:val="20"/>
                <w:szCs w:val="20"/>
              </w:rPr>
              <w:t>Автомир</w:t>
            </w:r>
            <w:proofErr w:type="spellEnd"/>
            <w:r w:rsidR="00C87148">
              <w:rPr>
                <w:rFonts w:ascii="Arial" w:hAnsi="Arial" w:cs="Arial"/>
                <w:sz w:val="20"/>
                <w:szCs w:val="20"/>
              </w:rPr>
              <w:t>»</w:t>
            </w:r>
            <w:r w:rsidRPr="00AE2DFE"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 у відносинах із фізичними особами - позичальниками ТОВ «</w:t>
            </w: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Порше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Мобіліті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 xml:space="preserve">» виступає в ролі кредитного </w:t>
            </w:r>
            <w:proofErr w:type="spellStart"/>
            <w:r w:rsidRPr="00AE2DFE">
              <w:rPr>
                <w:rFonts w:ascii="Arial" w:hAnsi="Arial" w:cs="Arial"/>
                <w:sz w:val="20"/>
                <w:szCs w:val="20"/>
              </w:rPr>
              <w:t>агента</w:t>
            </w:r>
            <w:proofErr w:type="spellEnd"/>
            <w:r w:rsidRPr="00AE2D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79371C" w14:textId="77777777" w:rsidR="00744699" w:rsidRPr="00AE2DFE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4699" w:rsidRPr="001B6313" w14:paraId="18532C99" w14:textId="77777777" w:rsidTr="00B234D1">
        <w:trPr>
          <w:trHeight w:val="474"/>
        </w:trPr>
        <w:tc>
          <w:tcPr>
            <w:tcW w:w="5949" w:type="dxa"/>
          </w:tcPr>
          <w:p w14:paraId="660D5710" w14:textId="6EDFC666" w:rsidR="00744699" w:rsidRPr="001B6313" w:rsidRDefault="00744699" w:rsidP="00C45572">
            <w:pPr>
              <w:pStyle w:val="a9"/>
              <w:shd w:val="clear" w:color="auto" w:fill="FFFFFF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дату початку дії та дату закінчення дії посередницького договору</w:t>
            </w:r>
          </w:p>
        </w:tc>
        <w:tc>
          <w:tcPr>
            <w:tcW w:w="6804" w:type="dxa"/>
          </w:tcPr>
          <w:p w14:paraId="28D1EBE3" w14:textId="3C089BAE" w:rsidR="00744699" w:rsidRPr="00AE2DFE" w:rsidRDefault="00762659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01.10.2009</w:t>
            </w:r>
          </w:p>
        </w:tc>
      </w:tr>
      <w:tr w:rsidR="00744699" w:rsidRPr="001B6313" w14:paraId="341CA22B" w14:textId="77777777" w:rsidTr="00B234D1">
        <w:tc>
          <w:tcPr>
            <w:tcW w:w="5949" w:type="dxa"/>
          </w:tcPr>
          <w:p w14:paraId="516CFBE8" w14:textId="0A711594" w:rsidR="00744699" w:rsidRPr="001B6313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повне найменування юридичної особи  </w:t>
            </w:r>
          </w:p>
        </w:tc>
        <w:tc>
          <w:tcPr>
            <w:tcW w:w="6804" w:type="dxa"/>
          </w:tcPr>
          <w:p w14:paraId="5D08C28E" w14:textId="2BBC1432" w:rsidR="00744699" w:rsidRPr="00FA2577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FA257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ТОВАРИСТВО З ОБМЕЖЕНОЮ ВІДПОВІДАЛЬНІСТЮ "АВТОМИР"</w:t>
            </w:r>
          </w:p>
        </w:tc>
      </w:tr>
      <w:tr w:rsidR="00744699" w:rsidRPr="001B6313" w14:paraId="5EE3C4E5" w14:textId="77777777" w:rsidTr="00B234D1">
        <w:tc>
          <w:tcPr>
            <w:tcW w:w="5949" w:type="dxa"/>
          </w:tcPr>
          <w:p w14:paraId="3B1E489E" w14:textId="423F507C" w:rsidR="00744699" w:rsidRPr="001B6313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ідентифікаційний код для юридичної особи </w:t>
            </w:r>
          </w:p>
        </w:tc>
        <w:tc>
          <w:tcPr>
            <w:tcW w:w="6804" w:type="dxa"/>
          </w:tcPr>
          <w:p w14:paraId="13D49EFB" w14:textId="76945A74" w:rsidR="00744699" w:rsidRPr="00AE2DFE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FA257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21660769</w:t>
            </w:r>
          </w:p>
        </w:tc>
      </w:tr>
      <w:tr w:rsidR="00744699" w:rsidRPr="001B6313" w14:paraId="23BA45C8" w14:textId="77777777" w:rsidTr="00B234D1">
        <w:trPr>
          <w:trHeight w:val="1341"/>
        </w:trPr>
        <w:tc>
          <w:tcPr>
            <w:tcW w:w="5949" w:type="dxa"/>
          </w:tcPr>
          <w:p w14:paraId="61D353CA" w14:textId="2A5B5645" w:rsidR="00744699" w:rsidRPr="001B6313" w:rsidRDefault="00744699" w:rsidP="00C45572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місцезнаходження юридичної особи згідно з інформацією з Єдиного державного реєстру юридичних осіб, фізичних осіб-підприємців та громадських формувань</w:t>
            </w:r>
          </w:p>
        </w:tc>
        <w:tc>
          <w:tcPr>
            <w:tcW w:w="6804" w:type="dxa"/>
          </w:tcPr>
          <w:p w14:paraId="03425B6E" w14:textId="7088D266" w:rsidR="00744699" w:rsidRPr="00AE2DFE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м.Київ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вул. Бориспільська, 7</w:t>
            </w:r>
          </w:p>
        </w:tc>
      </w:tr>
      <w:tr w:rsidR="00744699" w:rsidRPr="001B6313" w14:paraId="0883C6BC" w14:textId="77777777" w:rsidTr="00B234D1">
        <w:tc>
          <w:tcPr>
            <w:tcW w:w="5949" w:type="dxa"/>
          </w:tcPr>
          <w:p w14:paraId="538FE610" w14:textId="11465EB2" w:rsidR="00744699" w:rsidRPr="00FA2577" w:rsidRDefault="00744699" w:rsidP="001B6313">
            <w:pPr>
              <w:pStyle w:val="a9"/>
              <w:shd w:val="clear" w:color="auto" w:fill="FFFFFF"/>
              <w:tabs>
                <w:tab w:val="left" w:pos="851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577">
              <w:rPr>
                <w:rFonts w:ascii="Arial" w:hAnsi="Arial" w:cs="Arial"/>
                <w:sz w:val="20"/>
                <w:szCs w:val="20"/>
              </w:rPr>
              <w:t>прізвище, власне ім’я по батькові керівника (керівників) юридичної особи − кредитного посередника.</w:t>
            </w:r>
          </w:p>
          <w:p w14:paraId="5FACE319" w14:textId="77777777" w:rsidR="00744699" w:rsidRPr="00FA2577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6911FF6" w14:textId="7019BB99" w:rsidR="00744699" w:rsidRPr="00FA2577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FA257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Герман Сергій Анатолійович</w:t>
            </w:r>
          </w:p>
        </w:tc>
      </w:tr>
      <w:tr w:rsidR="00744699" w:rsidRPr="001B6313" w14:paraId="3D3CF078" w14:textId="77777777" w:rsidTr="00B234D1">
        <w:trPr>
          <w:trHeight w:val="417"/>
        </w:trPr>
        <w:tc>
          <w:tcPr>
            <w:tcW w:w="5949" w:type="dxa"/>
          </w:tcPr>
          <w:p w14:paraId="3CC1F69A" w14:textId="52994185" w:rsidR="00744699" w:rsidRPr="001B6313" w:rsidRDefault="00744699" w:rsidP="00744699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B63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6313">
              <w:rPr>
                <w:rFonts w:ascii="Arial" w:hAnsi="Arial" w:cs="Arial"/>
                <w:sz w:val="20"/>
                <w:szCs w:val="20"/>
              </w:rPr>
              <w:t>вебсайту</w:t>
            </w:r>
            <w:proofErr w:type="spellEnd"/>
            <w:r w:rsidRPr="001B6313">
              <w:rPr>
                <w:rFonts w:ascii="Arial" w:hAnsi="Arial" w:cs="Arial"/>
                <w:sz w:val="20"/>
                <w:szCs w:val="20"/>
              </w:rPr>
              <w:t xml:space="preserve"> кредитного посередника</w:t>
            </w:r>
          </w:p>
        </w:tc>
        <w:tc>
          <w:tcPr>
            <w:tcW w:w="6804" w:type="dxa"/>
          </w:tcPr>
          <w:p w14:paraId="781E4B55" w14:textId="560B363E" w:rsidR="00744699" w:rsidRPr="00AE2DFE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r w:rsidRPr="00FA257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www.automir.com.ua</w:t>
            </w:r>
          </w:p>
        </w:tc>
      </w:tr>
      <w:tr w:rsidR="00744699" w:rsidRPr="001B6313" w14:paraId="2A4828A6" w14:textId="77777777" w:rsidTr="00B234D1">
        <w:tc>
          <w:tcPr>
            <w:tcW w:w="5949" w:type="dxa"/>
          </w:tcPr>
          <w:p w14:paraId="56F2B5BC" w14:textId="620A51C2" w:rsidR="00744699" w:rsidRPr="001B6313" w:rsidRDefault="00744699" w:rsidP="001B6313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гіперпосилання для завантаження мобільного застосунку кредитного посередника (за наявності)  </w:t>
            </w:r>
          </w:p>
          <w:p w14:paraId="28DADD50" w14:textId="77777777" w:rsidR="00744699" w:rsidRPr="001B6313" w:rsidRDefault="00744699" w:rsidP="001B63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F690094" w14:textId="5A07880D" w:rsidR="00744699" w:rsidRPr="00AE2DFE" w:rsidRDefault="00FA2577" w:rsidP="001B6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Немає</w:t>
            </w:r>
          </w:p>
        </w:tc>
      </w:tr>
      <w:tr w:rsidR="00FA2577" w:rsidRPr="001B6313" w14:paraId="5424E2F8" w14:textId="77777777" w:rsidTr="00B234D1">
        <w:tc>
          <w:tcPr>
            <w:tcW w:w="5949" w:type="dxa"/>
          </w:tcPr>
          <w:p w14:paraId="60F15E5B" w14:textId="5C10EF90" w:rsidR="00FA2577" w:rsidRPr="001B6313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1B6313">
              <w:rPr>
                <w:rFonts w:ascii="Arial" w:hAnsi="Arial" w:cs="Arial"/>
                <w:sz w:val="20"/>
                <w:szCs w:val="20"/>
              </w:rPr>
              <w:t xml:space="preserve"> для отримання поштових повідомлень та адресу електронної пошти кредитного посередника</w:t>
            </w:r>
          </w:p>
        </w:tc>
        <w:tc>
          <w:tcPr>
            <w:tcW w:w="6804" w:type="dxa"/>
          </w:tcPr>
          <w:p w14:paraId="26BDA30D" w14:textId="61876778" w:rsidR="00FA2577" w:rsidRPr="00FA2577" w:rsidRDefault="00FA2577" w:rsidP="00FA257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02099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>.Київ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вул. Бориспільська, 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A25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FA2577">
              <w:rPr>
                <w:rFonts w:ascii="Arial" w:hAnsi="Arial" w:cs="Arial"/>
                <w:sz w:val="20"/>
                <w:szCs w:val="20"/>
                <w:lang w:val="en-US"/>
              </w:rPr>
              <w:t>sales</w:t>
            </w:r>
            <w:r w:rsidRPr="00FA2577">
              <w:rPr>
                <w:rFonts w:ascii="Arial" w:hAnsi="Arial" w:cs="Arial"/>
                <w:sz w:val="20"/>
                <w:szCs w:val="20"/>
                <w:lang w:val="ru-RU"/>
              </w:rPr>
              <w:t>@</w:t>
            </w:r>
            <w:proofErr w:type="spellStart"/>
            <w:r w:rsidRPr="00FA2577">
              <w:rPr>
                <w:rFonts w:ascii="Arial" w:hAnsi="Arial" w:cs="Arial"/>
                <w:sz w:val="20"/>
                <w:szCs w:val="20"/>
                <w:lang w:val="en-US"/>
              </w:rPr>
              <w:t>automir</w:t>
            </w:r>
            <w:proofErr w:type="spellEnd"/>
            <w:r w:rsidRPr="00FA257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FA2577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 w:rsidRPr="00FA2577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FA2577">
              <w:rPr>
                <w:rFonts w:ascii="Arial" w:hAnsi="Arial" w:cs="Arial"/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FA2577" w:rsidRPr="001B6313" w14:paraId="2DAD31C0" w14:textId="77777777" w:rsidTr="00B234D1">
        <w:tc>
          <w:tcPr>
            <w:tcW w:w="5949" w:type="dxa"/>
          </w:tcPr>
          <w:p w14:paraId="631A0025" w14:textId="39F113DA" w:rsidR="00FA2577" w:rsidRPr="001B6313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313">
              <w:rPr>
                <w:rFonts w:ascii="Arial" w:hAnsi="Arial" w:cs="Arial"/>
                <w:sz w:val="20"/>
                <w:szCs w:val="20"/>
              </w:rPr>
              <w:t xml:space="preserve">номери телефонів контактних осіб із зазначенням коду міжміського (міжнародного) </w:t>
            </w:r>
            <w:proofErr w:type="spellStart"/>
            <w:r w:rsidRPr="001B6313">
              <w:rPr>
                <w:rFonts w:ascii="Arial" w:hAnsi="Arial" w:cs="Arial"/>
                <w:sz w:val="20"/>
                <w:szCs w:val="20"/>
              </w:rPr>
              <w:t>звʼязку</w:t>
            </w:r>
            <w:proofErr w:type="spellEnd"/>
          </w:p>
          <w:p w14:paraId="7784705E" w14:textId="77777777" w:rsidR="00FA2577" w:rsidRPr="001B6313" w:rsidRDefault="00FA2577" w:rsidP="00FA2577">
            <w:pPr>
              <w:pStyle w:val="a9"/>
              <w:tabs>
                <w:tab w:val="left" w:pos="993"/>
                <w:tab w:val="left" w:pos="1134"/>
              </w:tabs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14:paraId="514FBA7F" w14:textId="77777777" w:rsidR="00FA2577" w:rsidRPr="001B6313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AB28535" w14:textId="6DB1CEB0" w:rsidR="00FA2577" w:rsidRPr="00FA2577" w:rsidRDefault="00FA2577" w:rsidP="00FA25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2577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+380443910040</w:t>
            </w:r>
          </w:p>
        </w:tc>
      </w:tr>
      <w:tr w:rsidR="00FA2577" w:rsidRPr="001B6313" w14:paraId="5B890801" w14:textId="77777777" w:rsidTr="00B234D1">
        <w:tc>
          <w:tcPr>
            <w:tcW w:w="5949" w:type="dxa"/>
          </w:tcPr>
          <w:p w14:paraId="6BE2DE1E" w14:textId="779A8360" w:rsidR="00FA2577" w:rsidRPr="001B6313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lastRenderedPageBreak/>
              <w:t>перелік пропозиці</w:t>
            </w:r>
            <w:r>
              <w:rPr>
                <w:rFonts w:ascii="Arial" w:hAnsi="Arial" w:cs="Arial"/>
                <w:sz w:val="20"/>
                <w:szCs w:val="20"/>
              </w:rPr>
              <w:t>ї</w:t>
            </w:r>
            <w:r w:rsidRPr="00645B70">
              <w:rPr>
                <w:rFonts w:ascii="Arial" w:hAnsi="Arial" w:cs="Arial"/>
                <w:sz w:val="20"/>
                <w:szCs w:val="20"/>
              </w:rPr>
              <w:t xml:space="preserve"> установ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45B7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кредитодавц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 xml:space="preserve">, інтереси яких представляє кредитний посередник, про умови надання ними споживчих кредитів з урахуванням вимог до інформування споживача небанківською фінансовою установою (включаючи інформування в частині поширення реклами) відповідно до вимог Закону про споживче кредитування, Закону про фінансові послуги, Закону України “Про рекламу”, Положення № 100. </w:t>
            </w:r>
          </w:p>
        </w:tc>
        <w:tc>
          <w:tcPr>
            <w:tcW w:w="6804" w:type="dxa"/>
          </w:tcPr>
          <w:p w14:paraId="045D1F04" w14:textId="77777777" w:rsidR="00FA2577" w:rsidRPr="00762659" w:rsidRDefault="00FA2577" w:rsidP="00FA2577">
            <w:pPr>
              <w:rPr>
                <w:lang w:val="ru-RU"/>
              </w:rPr>
            </w:pPr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умови надання  ТОВ «</w:t>
            </w:r>
            <w:proofErr w:type="spellStart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Порше</w:t>
            </w:r>
            <w:proofErr w:type="spellEnd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Мобіліті</w:t>
            </w:r>
            <w:proofErr w:type="spellEnd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» споживчих кредитів доступні за посиланнями: </w:t>
            </w:r>
            <w:r w:rsidRPr="00762659">
              <w:t xml:space="preserve"> </w:t>
            </w:r>
          </w:p>
          <w:p w14:paraId="7DBE27DB" w14:textId="77777777" w:rsidR="00FA2577" w:rsidRPr="00762659" w:rsidRDefault="00FA2577" w:rsidP="00FA2577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30C0382" w14:textId="77777777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62659">
                <w:rPr>
                  <w:rStyle w:val="af"/>
                  <w:rFonts w:ascii="Arial" w:hAnsi="Arial" w:cs="Arial"/>
                  <w:color w:val="auto"/>
                  <w:sz w:val="20"/>
                  <w:szCs w:val="20"/>
                </w:rPr>
                <w:t>https://www.porschefinance.ua/posluhy/kredyt/vazlyva-informatsiia</w:t>
              </w:r>
            </w:hyperlink>
          </w:p>
          <w:p w14:paraId="0CFD7E7B" w14:textId="77777777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D49DA" w14:textId="1283FBFE" w:rsidR="00FA2577" w:rsidRPr="00762659" w:rsidRDefault="00FA2577" w:rsidP="00FA2577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hyperlink r:id="rId9" w:history="1">
              <w:r w:rsidRPr="00762659">
                <w:rPr>
                  <w:rStyle w:val="af"/>
                  <w:rFonts w:ascii="Arial" w:eastAsia="Calibri" w:hAnsi="Arial" w:cs="Arial"/>
                  <w:color w:val="auto"/>
                  <w:kern w:val="0"/>
                  <w:sz w:val="20"/>
                  <w:szCs w:val="20"/>
                  <w14:ligatures w14:val="none"/>
                </w:rPr>
                <w:t>https://www.porschefinance.ua/posluhy/kredyt/spetsialni-umovy-finansuvannia</w:t>
              </w:r>
            </w:hyperlink>
            <w:r w:rsidRPr="00762659">
              <w:rPr>
                <w:rStyle w:val="af"/>
                <w:color w:val="auto"/>
              </w:rPr>
              <w:t xml:space="preserve">/  </w:t>
            </w:r>
          </w:p>
          <w:p w14:paraId="797012AA" w14:textId="5D5B8D3B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6EC242A9" w14:textId="77777777" w:rsidTr="00B234D1">
        <w:trPr>
          <w:trHeight w:val="704"/>
        </w:trPr>
        <w:tc>
          <w:tcPr>
            <w:tcW w:w="5949" w:type="dxa"/>
          </w:tcPr>
          <w:p w14:paraId="61BC7CFD" w14:textId="71C354EE" w:rsidR="00FA2577" w:rsidRPr="001B6313" w:rsidRDefault="00FA2577" w:rsidP="00FA2577">
            <w:pPr>
              <w:rPr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гіперпосилання на калькулятор щодо пропозицій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</w:p>
        </w:tc>
        <w:tc>
          <w:tcPr>
            <w:tcW w:w="6804" w:type="dxa"/>
          </w:tcPr>
          <w:p w14:paraId="20EB38BD" w14:textId="64D957CC" w:rsidR="00FA2577" w:rsidRPr="00762659" w:rsidRDefault="00FA2577" w:rsidP="00FA2577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  <w:p w14:paraId="4B23FF46" w14:textId="0AB6A9A3" w:rsidR="00FA2577" w:rsidRPr="00762659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62659">
                <w:rPr>
                  <w:rStyle w:val="af"/>
                  <w:rFonts w:ascii="Arial" w:hAnsi="Arial" w:cs="Arial"/>
                  <w:color w:val="auto"/>
                  <w:sz w:val="20"/>
                  <w:szCs w:val="20"/>
                </w:rPr>
                <w:t>https://portal.porschefinance.ua/index.php?route=credit/calculator</w:t>
              </w:r>
            </w:hyperlink>
          </w:p>
          <w:p w14:paraId="5C8A6C5B" w14:textId="77777777" w:rsidR="00FA2577" w:rsidRPr="00762659" w:rsidRDefault="00FA2577" w:rsidP="00FA2577">
            <w:pP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713D43F" w14:textId="3E1B9739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22026209" w14:textId="77777777" w:rsidTr="00B234D1">
        <w:tc>
          <w:tcPr>
            <w:tcW w:w="5949" w:type="dxa"/>
          </w:tcPr>
          <w:p w14:paraId="45011697" w14:textId="03086907" w:rsidR="00FA2577" w:rsidRPr="001B6313" w:rsidRDefault="00FA2577" w:rsidP="00FA2577">
            <w:pPr>
              <w:rPr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 xml:space="preserve">гіперпосилання на 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вебсторінку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 xml:space="preserve"> установи-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>, на якій розміщено умови договору (включаючи його публічну частину, оферти) та інших типових договорів про надання споживчого кредиту установи-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>, що укладаються кредитним посередником</w:t>
            </w:r>
          </w:p>
        </w:tc>
        <w:tc>
          <w:tcPr>
            <w:tcW w:w="6804" w:type="dxa"/>
          </w:tcPr>
          <w:p w14:paraId="1A482B43" w14:textId="3356BEF7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62659">
                <w:rPr>
                  <w:rStyle w:val="af"/>
                  <w:rFonts w:ascii="Arial" w:hAnsi="Arial" w:cs="Arial"/>
                  <w:color w:val="auto"/>
                  <w:sz w:val="20"/>
                  <w:szCs w:val="20"/>
                </w:rPr>
                <w:t>https://www.porschefinance.ua/posluhy/kredyt/publichni-chastyny-kredytnykh-dohovoriv</w:t>
              </w:r>
            </w:hyperlink>
          </w:p>
          <w:p w14:paraId="03ED6DC2" w14:textId="4F371636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C8475" w14:textId="6BA582C7" w:rsidR="00FA2577" w:rsidRPr="00762659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15FD721C" w14:textId="77777777" w:rsidTr="00B234D1">
        <w:tc>
          <w:tcPr>
            <w:tcW w:w="5949" w:type="dxa"/>
          </w:tcPr>
          <w:p w14:paraId="19F9D6EA" w14:textId="698537DB" w:rsidR="00FA2577" w:rsidRPr="00645B70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>інформаці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645B70">
              <w:rPr>
                <w:rFonts w:ascii="Arial" w:hAnsi="Arial" w:cs="Arial"/>
                <w:sz w:val="20"/>
                <w:szCs w:val="20"/>
              </w:rPr>
              <w:t xml:space="preserve"> про наявність, перелік і вартість послуг кредитного посередника [якщо така винагорода (комісійний збір) чи інша плата стягуватиметься зі споживача на користь кредитного посередника</w:t>
            </w:r>
          </w:p>
        </w:tc>
        <w:tc>
          <w:tcPr>
            <w:tcW w:w="6804" w:type="dxa"/>
          </w:tcPr>
          <w:p w14:paraId="5A598D2C" w14:textId="37639998" w:rsidR="00FA2577" w:rsidRPr="00762659" w:rsidRDefault="00FA2577" w:rsidP="00FA2577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по кредитним договорам укладеним позичальниками з ТОВ «</w:t>
            </w:r>
            <w:proofErr w:type="spellStart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Порше</w:t>
            </w:r>
            <w:proofErr w:type="spellEnd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Мобіліті</w:t>
            </w:r>
            <w:proofErr w:type="spellEnd"/>
            <w:r w:rsidRPr="0076265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» винагорода (комісійний збір) чи інша плата не стягується із споживача на користь кредитного посередника.</w:t>
            </w:r>
          </w:p>
          <w:p w14:paraId="20B68AF4" w14:textId="5F4291AA" w:rsidR="00FA2577" w:rsidRPr="00AE2DFE" w:rsidRDefault="00FA2577" w:rsidP="00FA2577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DFE"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FA2577" w:rsidRPr="001B6313" w14:paraId="4F915A3B" w14:textId="77777777" w:rsidTr="00B234D1">
        <w:tc>
          <w:tcPr>
            <w:tcW w:w="5949" w:type="dxa"/>
          </w:tcPr>
          <w:p w14:paraId="42A9C8E7" w14:textId="77777777" w:rsidR="00FA2577" w:rsidRPr="00645B70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 xml:space="preserve">гіперпосилання на головну сторінку 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вебсайту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 xml:space="preserve"> установи-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 xml:space="preserve">, на якій розміщена адреса електронної пошти, місцезнаходження та номер телефону (гарячої лінії, контакт-центру), за якими приймаються повідомлення споживачів та інших осіб про належність особи до захищеної категорії; </w:t>
            </w:r>
          </w:p>
          <w:p w14:paraId="60920EEF" w14:textId="77777777" w:rsidR="00FA2577" w:rsidRPr="00645B70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3BE20CD" w14:textId="3AC8B184" w:rsidR="00FA2577" w:rsidRPr="00762659" w:rsidRDefault="00762659" w:rsidP="00FA2577">
            <w:pPr>
              <w:shd w:val="clear" w:color="auto" w:fill="FFFFFF"/>
              <w:tabs>
                <w:tab w:val="left" w:pos="993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430360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</w:t>
              </w:r>
            </w:hyperlink>
            <w:r w:rsidR="00FA2577" w:rsidRPr="007626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53CAA1" w14:textId="77777777" w:rsidR="00FA2577" w:rsidRPr="00AE2DFE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6D0EECF1" w14:textId="77777777" w:rsidTr="00B234D1">
        <w:tc>
          <w:tcPr>
            <w:tcW w:w="5949" w:type="dxa"/>
          </w:tcPr>
          <w:p w14:paraId="68F66D97" w14:textId="77777777" w:rsidR="00FA2577" w:rsidRPr="00645B70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70">
              <w:rPr>
                <w:rFonts w:ascii="Arial" w:hAnsi="Arial" w:cs="Arial"/>
                <w:sz w:val="20"/>
                <w:szCs w:val="20"/>
              </w:rPr>
              <w:t xml:space="preserve">гіперпосилання на 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вебсторінку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B70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645B70">
              <w:rPr>
                <w:rFonts w:ascii="Arial" w:hAnsi="Arial" w:cs="Arial"/>
                <w:sz w:val="20"/>
                <w:szCs w:val="20"/>
              </w:rPr>
              <w:t>, на якій розміщено інформацію про істотні характеристики послуги споживчого кредиту відповідно до пункту 17 розділу ІІ  Положення  № 100;</w:t>
            </w:r>
          </w:p>
          <w:p w14:paraId="171879E4" w14:textId="77777777" w:rsidR="00FA2577" w:rsidRPr="00645B70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A0D9F91" w14:textId="77777777" w:rsidR="00FA2577" w:rsidRPr="002D2082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  <w:hyperlink r:id="rId13" w:history="1">
              <w:r w:rsidRPr="00DD4F0F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https://www.porschefinance.ua/posluhy/kredyt/vazlyva-informatsiia</w:t>
              </w:r>
              <w:r w:rsidRPr="002D2082">
                <w:rPr>
                  <w:rStyle w:val="af"/>
                  <w:rFonts w:ascii="Arial" w:hAnsi="Arial" w:cs="Arial"/>
                </w:rPr>
                <w:t>/</w:t>
              </w:r>
            </w:hyperlink>
          </w:p>
          <w:p w14:paraId="4081B491" w14:textId="77777777" w:rsidR="00FA2577" w:rsidRPr="002D2082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</w:p>
          <w:p w14:paraId="2755F751" w14:textId="438D3FF0" w:rsidR="00FA2577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1E795A">
                <w:rPr>
                  <w:rStyle w:val="af"/>
                  <w:rFonts w:ascii="Arial" w:hAnsi="Arial" w:cs="Arial"/>
                  <w:sz w:val="20"/>
                  <w:szCs w:val="20"/>
                </w:rPr>
                <w:t>Istotni-xarakteristiki-poslugi-z-nadannia-spozivcogo-kreditu.pdf</w:t>
              </w:r>
            </w:hyperlink>
            <w:r w:rsidRPr="001E795A"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  <w:t xml:space="preserve"> </w:t>
            </w:r>
          </w:p>
          <w:p w14:paraId="2108E391" w14:textId="77777777" w:rsidR="00FA2577" w:rsidRPr="00AE2DFE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15F746A5" w14:textId="77777777" w:rsidTr="00B234D1">
        <w:tc>
          <w:tcPr>
            <w:tcW w:w="5949" w:type="dxa"/>
          </w:tcPr>
          <w:p w14:paraId="2DDEB601" w14:textId="6006EC97" w:rsidR="00FA2577" w:rsidRPr="008518C8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t xml:space="preserve">гіперпосилання на попередження про можливі наслідки для споживача в разі користування цією фінансовою послугою або невиконання ним обов’язків згідно з договором про споживчий кредит, що розміщені на власному 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вебсайті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 установи-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 одразу після інформації про послугу з надання споживчого кредиту</w:t>
            </w:r>
          </w:p>
          <w:p w14:paraId="7D684845" w14:textId="77777777" w:rsidR="00FA2577" w:rsidRPr="001B6313" w:rsidRDefault="00FA2577" w:rsidP="00FA2577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43D74EE" w14:textId="4EFD0B3C" w:rsidR="00FA2577" w:rsidRDefault="00762659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30360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https://www.porschefinance.ua/pro-nas/iurydychni-dokumenty/dokumenty-na-vymohu-zakonu/</w:t>
              </w:r>
            </w:hyperlink>
            <w:r w:rsidR="00FA2577"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A98245" w14:textId="77777777" w:rsidR="00FA2577" w:rsidRPr="00AE2DFE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0EE4029A" w14:textId="77777777" w:rsidTr="00B234D1">
        <w:tc>
          <w:tcPr>
            <w:tcW w:w="5949" w:type="dxa"/>
          </w:tcPr>
          <w:p w14:paraId="5F51B0E9" w14:textId="77777777" w:rsidR="00FA2577" w:rsidRPr="008518C8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t xml:space="preserve">гіперпосилання на сторінку Комплексної інформаційної системи Національного банку, у якій можна здійснити пошук інформації в  Державному реєстрі фінансових установ [розкривається на 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вебсайті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 кредитного посередника, </w:t>
            </w:r>
            <w:r w:rsidRPr="008518C8">
              <w:rPr>
                <w:rFonts w:ascii="Arial" w:hAnsi="Arial" w:cs="Arial"/>
                <w:sz w:val="20"/>
                <w:szCs w:val="20"/>
              </w:rPr>
              <w:lastRenderedPageBreak/>
              <w:t>включаючи його мобільну версію, у мобільному застосунку (за наявності) кредитного посередника].</w:t>
            </w:r>
          </w:p>
          <w:p w14:paraId="6A49DFAB" w14:textId="77777777" w:rsidR="00FA2577" w:rsidRPr="001B6313" w:rsidRDefault="00FA2577" w:rsidP="00FA2577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7849121" w14:textId="70BDB92D" w:rsidR="00FA2577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  <w:r w:rsidRPr="00AE2DFE"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 w:rsidRPr="00AE2DF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Pr="00AE2DFE">
                <w:rPr>
                  <w:rStyle w:val="af"/>
                  <w:rFonts w:ascii="Arial" w:hAnsi="Arial" w:cs="Arial"/>
                  <w:sz w:val="20"/>
                  <w:szCs w:val="20"/>
                </w:rPr>
                <w:t>https://kis.bank.gov.ua/search-fu</w:t>
              </w:r>
            </w:hyperlink>
          </w:p>
          <w:p w14:paraId="7B46490F" w14:textId="77777777" w:rsidR="00FA2577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1F6E5" w14:textId="77777777" w:rsidR="00FA2577" w:rsidRPr="00AE2DFE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68B1F" w14:textId="77777777" w:rsidR="00FA2577" w:rsidRPr="00AE2DFE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577" w:rsidRPr="001B6313" w14:paraId="4CF5B745" w14:textId="77777777" w:rsidTr="00B234D1">
        <w:tc>
          <w:tcPr>
            <w:tcW w:w="5949" w:type="dxa"/>
          </w:tcPr>
          <w:p w14:paraId="03953021" w14:textId="51ACA6C0" w:rsidR="00FA2577" w:rsidRPr="008518C8" w:rsidRDefault="00FA2577" w:rsidP="00FA2577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C8">
              <w:rPr>
                <w:rFonts w:ascii="Arial" w:hAnsi="Arial" w:cs="Arial"/>
                <w:sz w:val="20"/>
                <w:szCs w:val="20"/>
              </w:rPr>
              <w:lastRenderedPageBreak/>
              <w:t xml:space="preserve">кредитний посередник розміщує гіперпосилання на документ (файл) з назвою “Істотні характеристики послуги”, що розміщений на власному 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вебсайті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 установи-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кредитодавця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, або на його </w:t>
            </w:r>
            <w:proofErr w:type="spellStart"/>
            <w:r w:rsidRPr="008518C8">
              <w:rPr>
                <w:rFonts w:ascii="Arial" w:hAnsi="Arial" w:cs="Arial"/>
                <w:sz w:val="20"/>
                <w:szCs w:val="20"/>
              </w:rPr>
              <w:t>вебсторінку</w:t>
            </w:r>
            <w:proofErr w:type="spellEnd"/>
            <w:r w:rsidRPr="008518C8">
              <w:rPr>
                <w:rFonts w:ascii="Arial" w:hAnsi="Arial" w:cs="Arial"/>
                <w:sz w:val="20"/>
                <w:szCs w:val="20"/>
              </w:rPr>
              <w:t xml:space="preserve"> з таким </w:t>
            </w:r>
            <w:r>
              <w:rPr>
                <w:rFonts w:ascii="Arial" w:hAnsi="Arial" w:cs="Arial"/>
                <w:sz w:val="20"/>
                <w:szCs w:val="20"/>
              </w:rPr>
              <w:t xml:space="preserve">же </w:t>
            </w:r>
            <w:r w:rsidRPr="008518C8">
              <w:rPr>
                <w:rFonts w:ascii="Arial" w:hAnsi="Arial" w:cs="Arial"/>
                <w:sz w:val="20"/>
                <w:szCs w:val="20"/>
              </w:rPr>
              <w:t>документом (файлом).</w:t>
            </w:r>
          </w:p>
          <w:p w14:paraId="01680553" w14:textId="77777777" w:rsidR="00FA2577" w:rsidRPr="008518C8" w:rsidRDefault="00FA2577" w:rsidP="00FA257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E82BC4C" w14:textId="77777777" w:rsidR="00FA2577" w:rsidRPr="002D2082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jc w:val="both"/>
              <w:rPr>
                <w:rFonts w:ascii="Arial" w:hAnsi="Arial" w:cs="Arial"/>
              </w:rPr>
            </w:pPr>
            <w:hyperlink r:id="rId17" w:history="1">
              <w:r w:rsidRPr="00DD4F0F">
                <w:rPr>
                  <w:rStyle w:val="af"/>
                  <w:rFonts w:ascii="Arial" w:hAnsi="Arial" w:cs="Arial"/>
                  <w:sz w:val="20"/>
                  <w:szCs w:val="20"/>
                </w:rPr>
                <w:t>https://www.porschefinance.ua/posluhy/kredyt/vazlyva-informatsiia</w:t>
              </w:r>
              <w:r w:rsidRPr="002D2082">
                <w:rPr>
                  <w:rStyle w:val="af"/>
                  <w:rFonts w:ascii="Arial" w:hAnsi="Arial" w:cs="Arial"/>
                </w:rPr>
                <w:t>/</w:t>
              </w:r>
            </w:hyperlink>
          </w:p>
          <w:p w14:paraId="3349BA74" w14:textId="77777777" w:rsidR="00FA2577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eastAsia="Calibri" w:hAnsi="Arial" w:cs="Arial"/>
                <w:color w:val="FFC000"/>
                <w:kern w:val="0"/>
                <w:sz w:val="20"/>
                <w:szCs w:val="20"/>
                <w14:ligatures w14:val="none"/>
              </w:rPr>
            </w:pPr>
          </w:p>
          <w:p w14:paraId="7F77B16D" w14:textId="56325083" w:rsidR="00FA2577" w:rsidRDefault="00FA2577" w:rsidP="00FA2577">
            <w:pPr>
              <w:pStyle w:val="a9"/>
              <w:shd w:val="clear" w:color="auto" w:fill="FFFFFF"/>
              <w:tabs>
                <w:tab w:val="left" w:pos="993"/>
                <w:tab w:val="left" w:pos="1134"/>
              </w:tabs>
              <w:ind w:left="0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hyperlink r:id="rId18" w:history="1">
              <w:r w:rsidRPr="001E795A">
                <w:rPr>
                  <w:rStyle w:val="af"/>
                  <w:rFonts w:ascii="Arial" w:hAnsi="Arial" w:cs="Arial"/>
                  <w:sz w:val="20"/>
                  <w:szCs w:val="20"/>
                </w:rPr>
                <w:t>Istotni-xarakteristiki-poslugi-z-nadannia-spozivcogo-kreditu.pdf</w:t>
              </w:r>
            </w:hyperlink>
            <w:r w:rsidRPr="001E795A"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  <w:t xml:space="preserve"> </w:t>
            </w:r>
          </w:p>
          <w:p w14:paraId="0EA0E173" w14:textId="2DDE97F0" w:rsidR="00FA2577" w:rsidRPr="00AE2DFE" w:rsidRDefault="00FA2577" w:rsidP="00FA25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3ACEE" w14:textId="77777777" w:rsidR="00EB506C" w:rsidRPr="001B6313" w:rsidRDefault="00EB506C">
      <w:pPr>
        <w:rPr>
          <w:sz w:val="20"/>
          <w:szCs w:val="20"/>
        </w:rPr>
      </w:pPr>
    </w:p>
    <w:sectPr w:rsidR="00EB506C" w:rsidRPr="001B6313" w:rsidSect="001B6313">
      <w:footerReference w:type="even" r:id="rId19"/>
      <w:footerReference w:type="default" r:id="rId20"/>
      <w:footerReference w:type="first" r:id="rId21"/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CC5D" w14:textId="77777777" w:rsidR="00672C1B" w:rsidRDefault="00672C1B" w:rsidP="00F24D52">
      <w:pPr>
        <w:spacing w:after="0" w:line="240" w:lineRule="auto"/>
      </w:pPr>
      <w:r>
        <w:separator/>
      </w:r>
    </w:p>
  </w:endnote>
  <w:endnote w:type="continuationSeparator" w:id="0">
    <w:p w14:paraId="253FD024" w14:textId="77777777" w:rsidR="00672C1B" w:rsidRDefault="00672C1B" w:rsidP="00F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9D27" w14:textId="0B5E8494" w:rsidR="00F24D52" w:rsidRDefault="00F24D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0DED5" wp14:editId="4A711C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1287650483" name="Поле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BEFC4" w14:textId="5F0A078B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DED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Internal" style="position:absolute;margin-left:0;margin-top:0;width:26.7pt;height:2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" filled="f" stroked="f">
              <v:textbox style="mso-fit-shape-to-text:t" inset="0,0,0,15pt">
                <w:txbxContent>
                  <w:p w14:paraId="215BEFC4" w14:textId="5F0A078B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70E4" w14:textId="7C92C378" w:rsidR="00F24D52" w:rsidRDefault="00F24D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1D199" wp14:editId="1DD12BE9">
              <wp:simplePos x="542772" y="69386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789714742" name="Поле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B203C" w14:textId="79C0558A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1D199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alt="Internal" style="position:absolute;margin-left:0;margin-top:0;width:26.7pt;height:2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" filled="f" stroked="f">
              <v:textbox style="mso-fit-shape-to-text:t" inset="0,0,0,15pt">
                <w:txbxContent>
                  <w:p w14:paraId="056B203C" w14:textId="79C0558A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E0AE" w14:textId="618B1271" w:rsidR="00F24D52" w:rsidRDefault="00F24D52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F5F41" wp14:editId="0267D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2058510715" name="Поле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7AB82" w14:textId="1E9B86CD" w:rsidR="00F24D52" w:rsidRPr="00F24D52" w:rsidRDefault="00F24D52" w:rsidP="00F24D5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24D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5F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alt="Internal" style="position:absolute;margin-left:0;margin-top:0;width:26.7pt;height:2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" filled="f" stroked="f">
              <v:textbox style="mso-fit-shape-to-text:t" inset="0,0,0,15pt">
                <w:txbxContent>
                  <w:p w14:paraId="5D97AB82" w14:textId="1E9B86CD" w:rsidR="00F24D52" w:rsidRPr="00F24D52" w:rsidRDefault="00F24D52" w:rsidP="00F24D5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24D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3C1D" w14:textId="77777777" w:rsidR="00672C1B" w:rsidRDefault="00672C1B" w:rsidP="00F24D52">
      <w:pPr>
        <w:spacing w:after="0" w:line="240" w:lineRule="auto"/>
      </w:pPr>
      <w:r>
        <w:separator/>
      </w:r>
    </w:p>
  </w:footnote>
  <w:footnote w:type="continuationSeparator" w:id="0">
    <w:p w14:paraId="6E309360" w14:textId="77777777" w:rsidR="00672C1B" w:rsidRDefault="00672C1B" w:rsidP="00F2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615"/>
    <w:multiLevelType w:val="hybridMultilevel"/>
    <w:tmpl w:val="E460F350"/>
    <w:lvl w:ilvl="0" w:tplc="C5DE75F8">
      <w:start w:val="1"/>
      <w:numFmt w:val="decimal"/>
      <w:lvlText w:val="%1)"/>
      <w:lvlJc w:val="left"/>
      <w:pPr>
        <w:ind w:left="1353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40378"/>
    <w:multiLevelType w:val="hybridMultilevel"/>
    <w:tmpl w:val="741E17A8"/>
    <w:lvl w:ilvl="0" w:tplc="61A8C3F6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5DE75F8">
      <w:start w:val="1"/>
      <w:numFmt w:val="decimal"/>
      <w:lvlText w:val="%2)"/>
      <w:lvlJc w:val="left"/>
      <w:pPr>
        <w:ind w:left="1353" w:hanging="360"/>
      </w:pPr>
      <w:rPr>
        <w:sz w:val="22"/>
        <w:szCs w:val="22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0714">
    <w:abstractNumId w:val="1"/>
  </w:num>
  <w:num w:numId="2" w16cid:durableId="13507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13"/>
    <w:rsid w:val="00001CA4"/>
    <w:rsid w:val="00017C10"/>
    <w:rsid w:val="00035DE0"/>
    <w:rsid w:val="000712B6"/>
    <w:rsid w:val="000A044A"/>
    <w:rsid w:val="000A6032"/>
    <w:rsid w:val="000C4F4C"/>
    <w:rsid w:val="001018B3"/>
    <w:rsid w:val="00110292"/>
    <w:rsid w:val="0016262C"/>
    <w:rsid w:val="001B6313"/>
    <w:rsid w:val="001E795A"/>
    <w:rsid w:val="00201ED5"/>
    <w:rsid w:val="00212338"/>
    <w:rsid w:val="002B20BB"/>
    <w:rsid w:val="002D2082"/>
    <w:rsid w:val="003841B5"/>
    <w:rsid w:val="003F60E4"/>
    <w:rsid w:val="004300A0"/>
    <w:rsid w:val="004321D1"/>
    <w:rsid w:val="004B676F"/>
    <w:rsid w:val="004D2CD7"/>
    <w:rsid w:val="005808C4"/>
    <w:rsid w:val="005B18AA"/>
    <w:rsid w:val="005E5C52"/>
    <w:rsid w:val="00645B70"/>
    <w:rsid w:val="00672C1B"/>
    <w:rsid w:val="006C4181"/>
    <w:rsid w:val="0072770E"/>
    <w:rsid w:val="00744699"/>
    <w:rsid w:val="00762659"/>
    <w:rsid w:val="007E4488"/>
    <w:rsid w:val="0084042C"/>
    <w:rsid w:val="008518C8"/>
    <w:rsid w:val="00892BDA"/>
    <w:rsid w:val="008B0CE9"/>
    <w:rsid w:val="008E02E0"/>
    <w:rsid w:val="00A36A25"/>
    <w:rsid w:val="00AB38BA"/>
    <w:rsid w:val="00AD3BF3"/>
    <w:rsid w:val="00AE2DFE"/>
    <w:rsid w:val="00B0656B"/>
    <w:rsid w:val="00B234D1"/>
    <w:rsid w:val="00B73E6C"/>
    <w:rsid w:val="00BA2062"/>
    <w:rsid w:val="00C03052"/>
    <w:rsid w:val="00C03A55"/>
    <w:rsid w:val="00C45572"/>
    <w:rsid w:val="00C87148"/>
    <w:rsid w:val="00D275E3"/>
    <w:rsid w:val="00D6730C"/>
    <w:rsid w:val="00DC6AE5"/>
    <w:rsid w:val="00DD4F0F"/>
    <w:rsid w:val="00E34F8A"/>
    <w:rsid w:val="00E64DD6"/>
    <w:rsid w:val="00E90582"/>
    <w:rsid w:val="00EB506C"/>
    <w:rsid w:val="00EF44A9"/>
    <w:rsid w:val="00F24D52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2EE"/>
  <w15:chartTrackingRefBased/>
  <w15:docId w15:val="{FB59ABAC-A195-4BD7-8110-493DB969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13"/>
  </w:style>
  <w:style w:type="paragraph" w:styleId="1">
    <w:name w:val="heading 1"/>
    <w:basedOn w:val="a"/>
    <w:next w:val="a"/>
    <w:link w:val="10"/>
    <w:uiPriority w:val="9"/>
    <w:qFormat/>
    <w:rsid w:val="001B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6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31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B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B631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B6313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F24D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24D52"/>
  </w:style>
  <w:style w:type="character" w:styleId="af3">
    <w:name w:val="FollowedHyperlink"/>
    <w:basedOn w:val="a0"/>
    <w:uiPriority w:val="99"/>
    <w:semiHidden/>
    <w:unhideWhenUsed/>
    <w:rsid w:val="00AE2D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schefinance.ua/posluhy/kredyt/vazlyva-informatsiia" TargetMode="External"/><Relationship Id="rId13" Type="http://schemas.openxmlformats.org/officeDocument/2006/relationships/hyperlink" Target="https://www.porschefinance.ua/posluhy/kredyt/vazlyva-informatsiia/" TargetMode="External"/><Relationship Id="rId18" Type="http://schemas.openxmlformats.org/officeDocument/2006/relationships/hyperlink" Target="https://www.porschebank.at/files/ukraine/Istotni-xarakteristiki-poslugi-z-nadannia-spozivcogo-kreditu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porschefinance.ua/" TargetMode="External"/><Relationship Id="rId12" Type="http://schemas.openxmlformats.org/officeDocument/2006/relationships/hyperlink" Target="https://www.porschefinance.ua/" TargetMode="External"/><Relationship Id="rId17" Type="http://schemas.openxmlformats.org/officeDocument/2006/relationships/hyperlink" Target="https://www.porschefinance.ua/posluhy/kredyt/vazlyva-informatsi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s.bank.gov.ua/search-f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schefinance.ua/posluhy/kredyt/publichni-chastyny-kredytnykh-dohovori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schefinance.ua/pro-nas/iurydychni-dokumenty/dokumenty-na-vymohu-zakon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porschefinance.ua/index.php?route=credit/calculato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rschefinance.ua/posluhy/kredyt/spetsialni-umovy-finansuvannia" TargetMode="External"/><Relationship Id="rId14" Type="http://schemas.openxmlformats.org/officeDocument/2006/relationships/hyperlink" Target="https://www.porschebank.at/files/ukraine/Istotni-xarakteristiki-poslugi-z-nadannia-spozivcogo-kreditu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3905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 Olena (PFGUA - UA/Kyiv)</dc:creator>
  <cp:keywords/>
  <dc:description/>
  <cp:lastModifiedBy>svitlana.babanska@automir.com.ua</cp:lastModifiedBy>
  <cp:revision>2</cp:revision>
  <dcterms:created xsi:type="dcterms:W3CDTF">2025-11-04T10:30:00Z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7ab2617b,4cbffcb3,2f121736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MSIP_Label_43d67188-4396-4f49-b241-070cf408d0d1_Enabled">
    <vt:lpwstr>true</vt:lpwstr>
  </property>
  <property fmtid="{D5CDD505-2E9C-101B-9397-08002B2CF9AE}" pid="6" name="MSIP_Label_43d67188-4396-4f49-b241-070cf408d0d1_SetDate">
    <vt:lpwstr>2025-10-27T19:25:01Z</vt:lpwstr>
  </property>
  <property fmtid="{D5CDD505-2E9C-101B-9397-08002B2CF9AE}" pid="7" name="MSIP_Label_43d67188-4396-4f49-b241-070cf408d0d1_Method">
    <vt:lpwstr>Standard</vt:lpwstr>
  </property>
  <property fmtid="{D5CDD505-2E9C-101B-9397-08002B2CF9AE}" pid="8" name="MSIP_Label_43d67188-4396-4f49-b241-070cf408d0d1_Name">
    <vt:lpwstr>43d67188-4396-4f49-b241-070cf408d0d1</vt:lpwstr>
  </property>
  <property fmtid="{D5CDD505-2E9C-101B-9397-08002B2CF9AE}" pid="9" name="MSIP_Label_43d67188-4396-4f49-b241-070cf408d0d1_SiteId">
    <vt:lpwstr>0f6f68be-4ef2-465a-986b-eb9a250d9789</vt:lpwstr>
  </property>
  <property fmtid="{D5CDD505-2E9C-101B-9397-08002B2CF9AE}" pid="10" name="MSIP_Label_43d67188-4396-4f49-b241-070cf408d0d1_ActionId">
    <vt:lpwstr>752533f5-a0fe-4a58-826b-fe8df0fa74dc</vt:lpwstr>
  </property>
  <property fmtid="{D5CDD505-2E9C-101B-9397-08002B2CF9AE}" pid="11" name="MSIP_Label_43d67188-4396-4f49-b241-070cf408d0d1_ContentBits">
    <vt:lpwstr>2</vt:lpwstr>
  </property>
  <property fmtid="{D5CDD505-2E9C-101B-9397-08002B2CF9AE}" pid="12" name="MSIP_Label_43d67188-4396-4f49-b241-070cf408d0d1_Tag">
    <vt:lpwstr>10, 3, 0, 1</vt:lpwstr>
  </property>
</Properties>
</file>